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B7" w:rsidRPr="00D51FB7" w:rsidRDefault="0045552F" w:rsidP="00D51FB7">
      <w:pPr>
        <w:pStyle w:val="Ttulo2"/>
        <w:rPr>
          <w:lang w:val="es-MX"/>
        </w:rPr>
      </w:pPr>
      <w:r w:rsidRPr="00B00F84">
        <w:rPr>
          <w:lang w:val="es-MX"/>
        </w:rPr>
        <w:t>Correo Electrónico</w:t>
      </w:r>
    </w:p>
    <w:p w:rsidR="0045552F" w:rsidRDefault="00B00F84" w:rsidP="00B00F8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00F84">
        <w:rPr>
          <w:rStyle w:val="Textoennegrita"/>
          <w:rFonts w:ascii="Arial" w:hAnsi="Arial" w:cs="Arial"/>
          <w:color w:val="000000" w:themeColor="text1"/>
          <w:shd w:val="clear" w:color="auto" w:fill="FFFFFF"/>
        </w:rPr>
        <w:t>Un correo electrónico comercial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> es el correo electrónico utilizado</w:t>
      </w:r>
      <w:r w:rsidR="00D51FB7">
        <w:rPr>
          <w:rFonts w:ascii="Arial" w:hAnsi="Arial" w:cs="Arial"/>
          <w:color w:val="000000" w:themeColor="text1"/>
          <w:shd w:val="clear" w:color="auto" w:fill="FFFFFF"/>
        </w:rPr>
        <w:t xml:space="preserve"> específicamente para un empresa, institución o ayuntamiento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>. La direcc</w:t>
      </w:r>
      <w:r w:rsidR="00D51FB7">
        <w:rPr>
          <w:rFonts w:ascii="Arial" w:hAnsi="Arial" w:cs="Arial"/>
          <w:color w:val="000000" w:themeColor="text1"/>
          <w:shd w:val="clear" w:color="auto" w:fill="FFFFFF"/>
        </w:rPr>
        <w:t>ión de correo electrónico de un ayuntamiento municipal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 xml:space="preserve"> contiene el nombre</w:t>
      </w:r>
      <w:r w:rsidR="00D51FB7">
        <w:rPr>
          <w:rFonts w:ascii="Arial" w:hAnsi="Arial" w:cs="Arial"/>
          <w:color w:val="000000" w:themeColor="text1"/>
          <w:shd w:val="clear" w:color="auto" w:fill="FFFFFF"/>
        </w:rPr>
        <w:t xml:space="preserve"> del usuario y el nombre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51FB7">
        <w:rPr>
          <w:rFonts w:ascii="Arial" w:hAnsi="Arial" w:cs="Arial"/>
          <w:color w:val="000000" w:themeColor="text1"/>
          <w:shd w:val="clear" w:color="auto" w:fill="FFFFFF"/>
        </w:rPr>
        <w:t>del municipio, como nombredelempleado@nombredelmunicipio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D51FB7">
        <w:rPr>
          <w:rFonts w:ascii="Arial" w:hAnsi="Arial" w:cs="Arial"/>
          <w:color w:val="000000" w:themeColor="text1"/>
          <w:shd w:val="clear" w:color="auto" w:fill="FFFFFF"/>
        </w:rPr>
        <w:t>gob.mx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>. Esta identificación de correo electrónico profesional no solo establece la autoridad de una persona para</w:t>
      </w:r>
      <w:r w:rsidR="000B010F">
        <w:rPr>
          <w:rFonts w:ascii="Arial" w:hAnsi="Arial" w:cs="Arial"/>
          <w:color w:val="000000" w:themeColor="text1"/>
          <w:shd w:val="clear" w:color="auto" w:fill="FFFFFF"/>
        </w:rPr>
        <w:t xml:space="preserve"> actuar en nombre de la organización, en este caso del Ayuntamiento de Gómez Farías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>, sino que también actú</w:t>
      </w:r>
      <w:r w:rsidR="000B010F">
        <w:rPr>
          <w:rFonts w:ascii="Arial" w:hAnsi="Arial" w:cs="Arial"/>
          <w:color w:val="000000" w:themeColor="text1"/>
          <w:shd w:val="clear" w:color="auto" w:fill="FFFFFF"/>
        </w:rPr>
        <w:t>a como un anuncio del ayuntamiento porque el nombre del ayuntamiento</w:t>
      </w:r>
      <w:r w:rsidRPr="00B00F84">
        <w:rPr>
          <w:rFonts w:ascii="Arial" w:hAnsi="Arial" w:cs="Arial"/>
          <w:color w:val="000000" w:themeColor="text1"/>
          <w:shd w:val="clear" w:color="auto" w:fill="FFFFFF"/>
        </w:rPr>
        <w:t xml:space="preserve"> permanece visible con cada comunicación que realizan los empleados. Crear una marca es solo una ventaja del correo electrónico comercial. </w:t>
      </w:r>
    </w:p>
    <w:p w:rsidR="00D51FB7" w:rsidRDefault="00D51FB7" w:rsidP="00B00F8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51FB7" w:rsidRPr="00D51FB7" w:rsidRDefault="00D51FB7" w:rsidP="00D51FB7">
      <w:pPr>
        <w:pStyle w:val="Ttulo2"/>
        <w:rPr>
          <w:rFonts w:eastAsia="Times New Roman"/>
          <w:lang w:eastAsia="es-ES"/>
        </w:rPr>
      </w:pPr>
      <w:r w:rsidRPr="00D51FB7">
        <w:rPr>
          <w:rFonts w:eastAsia="Times New Roman"/>
          <w:lang w:eastAsia="es-ES"/>
        </w:rPr>
        <w:t>Beneficios de Hosting d</w:t>
      </w:r>
      <w:r>
        <w:rPr>
          <w:rFonts w:eastAsia="Times New Roman"/>
          <w:lang w:eastAsia="es-ES"/>
        </w:rPr>
        <w:t>e correo electrónico institucional</w:t>
      </w:r>
    </w:p>
    <w:p w:rsidR="00D51FB7" w:rsidRPr="00D51FB7" w:rsidRDefault="00D51FB7" w:rsidP="00D51FB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51FB7">
        <w:rPr>
          <w:rFonts w:ascii="Arial" w:eastAsia="Times New Roman" w:hAnsi="Arial" w:cs="Arial"/>
          <w:color w:val="000000" w:themeColor="text1"/>
          <w:lang w:eastAsia="es-ES"/>
        </w:rPr>
        <w:t>Un servicio de alojamiento d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e correo electrónico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gubernamental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no solo hace que su comunicación sea más profesional, sino que tamb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ién aumenta el valor de su municipio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. El uso de una cuenta de correo profesional con el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nom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bre de dominio de su ayuntamiento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le dará mucha más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credibilidad a su gobierno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, ya que sus proveedores, ciudadanos, gobierno estatal y federal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confiarán más en usted.</w:t>
      </w:r>
    </w:p>
    <w:p w:rsidR="00D51FB7" w:rsidRPr="00D51FB7" w:rsidRDefault="00D51FB7" w:rsidP="00D51FB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Aquí están los diversos beneficios de un alojamiento de correo electrónico profesional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para gobierno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:</w:t>
      </w:r>
    </w:p>
    <w:p w:rsidR="00D51FB7" w:rsidRPr="00D51FB7" w:rsidRDefault="00D51FB7" w:rsidP="00D51FB7">
      <w:pPr>
        <w:numPr>
          <w:ilvl w:val="0"/>
          <w:numId w:val="7"/>
        </w:num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51FB7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Comunicación más profesional: </w:t>
      </w:r>
      <w:r w:rsidRPr="000B010F">
        <w:rPr>
          <w:rFonts w:ascii="Arial" w:eastAsia="Times New Roman" w:hAnsi="Arial" w:cs="Arial"/>
          <w:bCs/>
          <w:color w:val="000000" w:themeColor="text1"/>
          <w:lang w:eastAsia="es-ES"/>
        </w:rPr>
        <w:t>el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 uso de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correos electrónicos institucional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ha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rá que su comunicación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sea más profesional, ya sea una comunicación interna con sus empleados o externamente con sus </w:t>
      </w:r>
      <w:r w:rsidR="000B010F" w:rsidRPr="000B010F">
        <w:rPr>
          <w:rFonts w:ascii="Arial" w:eastAsia="Times New Roman" w:hAnsi="Arial" w:cs="Arial"/>
          <w:color w:val="FF0000"/>
          <w:lang w:eastAsia="es-ES"/>
        </w:rPr>
        <w:t>“cl</w:t>
      </w:r>
      <w:r w:rsidRPr="00D51FB7">
        <w:rPr>
          <w:rFonts w:ascii="Arial" w:eastAsia="Times New Roman" w:hAnsi="Arial" w:cs="Arial"/>
          <w:color w:val="FF0000"/>
          <w:lang w:eastAsia="es-ES"/>
        </w:rPr>
        <w:t>ientes</w:t>
      </w:r>
      <w:r w:rsidR="000B010F" w:rsidRPr="000B010F">
        <w:rPr>
          <w:rFonts w:ascii="Arial" w:eastAsia="Times New Roman" w:hAnsi="Arial" w:cs="Arial"/>
          <w:color w:val="FF0000"/>
          <w:lang w:eastAsia="es-ES"/>
        </w:rPr>
        <w:t>”</w:t>
      </w:r>
      <w:r w:rsidRPr="00D51FB7">
        <w:rPr>
          <w:rFonts w:ascii="Arial" w:eastAsia="Times New Roman" w:hAnsi="Arial" w:cs="Arial"/>
          <w:color w:val="FF0000"/>
          <w:lang w:eastAsia="es-ES"/>
        </w:rPr>
        <w:t xml:space="preserve"> 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o partes interesadas. El envío de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 xml:space="preserve">información 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través de una cuenta de correo electrónico gratuita parecerá poco profesional y es muy poco probable que cause un impacto. Por otro lado,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 xml:space="preserve">información similar 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enviada desde la dirección de correo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institucional es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más profesional y convincente.</w:t>
      </w:r>
    </w:p>
    <w:p w:rsidR="00D51FB7" w:rsidRPr="00D51FB7" w:rsidRDefault="00D51FB7" w:rsidP="00D51FB7">
      <w:pPr>
        <w:numPr>
          <w:ilvl w:val="0"/>
          <w:numId w:val="7"/>
        </w:num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51FB7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Confianza: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 Como se mencionó anteriormente, 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>las partes interesadas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0B010F">
        <w:rPr>
          <w:rFonts w:ascii="Arial" w:eastAsia="Times New Roman" w:hAnsi="Arial" w:cs="Arial"/>
          <w:bCs/>
          <w:color w:val="000000" w:themeColor="text1"/>
          <w:lang w:eastAsia="es-ES"/>
        </w:rPr>
        <w:t>confían en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 una cuenta</w:t>
      </w:r>
      <w:r w:rsidR="000B010F">
        <w:rPr>
          <w:rFonts w:ascii="Arial" w:eastAsia="Times New Roman" w:hAnsi="Arial" w:cs="Arial"/>
          <w:color w:val="000000" w:themeColor="text1"/>
          <w:lang w:eastAsia="es-ES"/>
        </w:rPr>
        <w:t xml:space="preserve"> de correo electrónico institucional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más que en una cuenta de correo gratuita. 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Cualquier persona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que desee 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tener acercamiento directo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puede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 xml:space="preserve"> incluso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reconocer fácilmente la dirección de su sitio web. Esto ayuda enormemente a gana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r popularidad su municipio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. Por otro lado, cualquier correo anónimo enviado a través de una cuenta de correo electrónico gratuita no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 xml:space="preserve"> le da ninguna opción a la persona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para verif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icar los detalles de su municipio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, lo que reduce sustancialmente el factor de confianza.</w:t>
      </w:r>
    </w:p>
    <w:p w:rsidR="00D51FB7" w:rsidRPr="00D51FB7" w:rsidRDefault="00D51FB7" w:rsidP="00D51FB7">
      <w:pPr>
        <w:numPr>
          <w:ilvl w:val="0"/>
          <w:numId w:val="7"/>
        </w:num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51FB7">
        <w:rPr>
          <w:rFonts w:ascii="Arial" w:eastAsia="Times New Roman" w:hAnsi="Arial" w:cs="Arial"/>
          <w:b/>
          <w:bCs/>
          <w:color w:val="000000" w:themeColor="text1"/>
          <w:lang w:eastAsia="es-ES"/>
        </w:rPr>
        <w:t>Rentable: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 una cuenta de correo electrónico no cuesta nada en comparación con los beneficios que o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btiene de ellos. Muchos ayuntamientos municipales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consideran que invertir en 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correos electrónicos institucionales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 es un gasto inútil. Sin embargo, una vez que comienzan a usar los correos y ven los beneficios, se dan cuenta del verdadero valor 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 xml:space="preserve">por su dinero. Nosotros, en </w:t>
      </w:r>
      <w:proofErr w:type="spellStart"/>
      <w:r w:rsidR="00EF0697">
        <w:rPr>
          <w:rFonts w:ascii="Arial" w:eastAsia="Times New Roman" w:hAnsi="Arial" w:cs="Arial"/>
          <w:color w:val="000000" w:themeColor="text1"/>
          <w:lang w:eastAsia="es-ES"/>
        </w:rPr>
        <w:t>Arysoft</w:t>
      </w:r>
      <w:proofErr w:type="spellEnd"/>
      <w:r w:rsidR="00EF0697">
        <w:rPr>
          <w:rFonts w:ascii="Arial" w:eastAsia="Times New Roman" w:hAnsi="Arial" w:cs="Arial"/>
          <w:color w:val="000000" w:themeColor="text1"/>
          <w:lang w:eastAsia="es-ES"/>
        </w:rPr>
        <w:t>, ofrecemos diferentes paquetes de servicio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D51FB7" w:rsidRPr="00D51FB7" w:rsidRDefault="00D51FB7" w:rsidP="00D51FB7">
      <w:pPr>
        <w:numPr>
          <w:ilvl w:val="0"/>
          <w:numId w:val="7"/>
        </w:num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51FB7">
        <w:rPr>
          <w:rFonts w:ascii="Arial" w:eastAsia="Times New Roman" w:hAnsi="Arial" w:cs="Arial"/>
          <w:b/>
          <w:bCs/>
          <w:color w:val="000000" w:themeColor="text1"/>
          <w:lang w:eastAsia="es-ES"/>
        </w:rPr>
        <w:lastRenderedPageBreak/>
        <w:t xml:space="preserve">Espacio de almacenamiento: 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 xml:space="preserve">Dependiendo de los requisitos específicos del 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usuario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, 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 xml:space="preserve">se </w:t>
      </w:r>
      <w:r w:rsidR="00826543">
        <w:rPr>
          <w:rFonts w:ascii="Arial" w:eastAsia="Times New Roman" w:hAnsi="Arial" w:cs="Arial"/>
          <w:color w:val="000000" w:themeColor="text1"/>
          <w:lang w:eastAsia="es-ES"/>
        </w:rPr>
        <w:t>brindará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 xml:space="preserve"> el espacio de almacenamiento </w:t>
      </w:r>
      <w:r w:rsidRPr="00D51FB7">
        <w:rPr>
          <w:rFonts w:ascii="Arial" w:eastAsia="Times New Roman" w:hAnsi="Arial" w:cs="Arial"/>
          <w:color w:val="000000" w:themeColor="text1"/>
          <w:lang w:eastAsia="es-ES"/>
        </w:rPr>
        <w:t>de correo electrónico</w:t>
      </w:r>
      <w:r w:rsidR="00EF0697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EF0697" w:rsidRDefault="00EF0697" w:rsidP="00EF0697">
      <w:pPr>
        <w:numPr>
          <w:ilvl w:val="0"/>
          <w:numId w:val="7"/>
        </w:num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Productividad, donde sea que estés: </w:t>
      </w:r>
      <w:r w:rsidRPr="00826543">
        <w:rPr>
          <w:rFonts w:ascii="Arial" w:eastAsia="Times New Roman" w:hAnsi="Arial" w:cs="Arial"/>
          <w:bCs/>
          <w:color w:val="000000" w:themeColor="text1"/>
          <w:lang w:eastAsia="es-ES"/>
        </w:rPr>
        <w:t>Usas software de Microsoft Office, como Word, Excel y PowerPoint, todos los días, pero gracias a Office 365, puedes usarlo en cualquier momento y donde sea que estés.</w:t>
      </w:r>
      <w:r w:rsidRPr="00826543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s-ES"/>
        </w:rPr>
        <w:t>Gracias a las versiones de Microsoft Office, puedes crear, editar, almacenar y compartir documentos en línea de forma segura y sin inconvenientes</w:t>
      </w:r>
      <w:r w:rsidR="00826543">
        <w:rPr>
          <w:rFonts w:ascii="Arial" w:eastAsia="Times New Roman" w:hAnsi="Arial" w:cs="Arial"/>
          <w:color w:val="000000" w:themeColor="text1"/>
          <w:lang w:eastAsia="es-ES"/>
        </w:rPr>
        <w:t>. Siempre puedes acceder a tu trabajo fundamental, y siempre está protegido.</w:t>
      </w:r>
    </w:p>
    <w:p w:rsidR="007D030F" w:rsidRDefault="0062081C" w:rsidP="0000423C">
      <w:pPr>
        <w:numPr>
          <w:ilvl w:val="0"/>
          <w:numId w:val="7"/>
        </w:num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7D030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88574" wp14:editId="1B646F63">
                <wp:simplePos x="0" y="0"/>
                <wp:positionH relativeFrom="column">
                  <wp:posOffset>2632075</wp:posOffset>
                </wp:positionH>
                <wp:positionV relativeFrom="paragraph">
                  <wp:posOffset>701675</wp:posOffset>
                </wp:positionV>
                <wp:extent cx="2811780" cy="3881755"/>
                <wp:effectExtent l="0" t="0" r="26670" b="234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88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1C" w:rsidRPr="007D030F" w:rsidRDefault="0062081C" w:rsidP="0062081C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Opción 2</w:t>
                            </w:r>
                          </w:p>
                          <w:p w:rsidR="0062081C" w:rsidRPr="0062081C" w:rsidRDefault="0062081C" w:rsidP="0062081C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Ideal para la colaboración de todos los miembros de tu equipo.</w:t>
                            </w:r>
                          </w:p>
                          <w:p w:rsidR="0062081C" w:rsidRPr="0062081C" w:rsidRDefault="0062081C" w:rsidP="0062081C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A tan solo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br/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ES"/>
                              </w:rPr>
                              <w:t xml:space="preserve">MXN54.99 por usuario/mes </w:t>
                            </w:r>
                          </w:p>
                          <w:p w:rsidR="0062081C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Correo electrónico 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 xml:space="preserve">con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 xml:space="preserve">nombre del dominio del ayuntamiento de Gómez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Farias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62081C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25 GB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 de almacenamiento para correo electrónico.</w:t>
                            </w:r>
                          </w:p>
                          <w:p w:rsidR="0062081C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spellStart"/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Webmail</w:t>
                            </w:r>
                            <w:proofErr w:type="spellEnd"/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 xml:space="preserve"> accesible para 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móviles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62081C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Comparte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 calendarios y contactos con tu equipo.</w:t>
                            </w:r>
                          </w:p>
                          <w:p w:rsidR="0062081C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Asigna tareas a los 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miembros de tu equipo.</w:t>
                            </w:r>
                          </w:p>
                          <w:p w:rsidR="0062081C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Funciona 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con la aplicación de correo electrónico de tu elección.</w:t>
                            </w:r>
                          </w:p>
                          <w:p w:rsidR="0062081C" w:rsidRDefault="0062081C" w:rsidP="00620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85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7.25pt;margin-top:55.25pt;width:221.4pt;height:30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KXKgIAAEwEAAAOAAAAZHJzL2Uyb0RvYy54bWysVNuO0zAQfUfiHyy/0zSlpd2o6WrpUoS0&#10;XKSFD5jaTmPheILtNilfv2OnWyLgCZEHy+MZH585M5P1bd8YdlLOa7QlzydTzpQVKLU9lPzb192r&#10;FWc+gJVg0KqSn5Xnt5uXL9ZdW6gZ1mikcoxArC+6tuR1CG2RZV7UqgE/wVZZclboGghkukMmHXSE&#10;3phsNp2+yTp0snUolPd0ej84+SbhV5US4XNVeRWYKTlxC2l1ad3HNdusoTg4aGstLjTgH1g0oC09&#10;eoW6hwDs6PQfUI0WDj1WYSKwybCqtFApB8omn/6WzWMNrUq5kDi+vcrk/x+s+HT64piWVDvOLDRU&#10;ou0RpEMmFQuqD8hmUaSu9QXFPrYUHfq32McLMWHfPqD47pnFbQ32oO6cw65WIIlkHm9mo6sDjo8g&#10;++4jSnoNjgETUF+5JgKSJozQqVjna4GIBxN0OFvl+XJFLkG+16tVvlws0htQPF9vnQ/vFTYsbkru&#10;qAMSPJwefIh0oHgOSfTRaLnTxiTDHfZb49gJqFt26bug+3GYsawr+c1ithgUGPv8GGKavr9BNDpQ&#10;2xvdlHx1DYIi6vbOytSUAbQZ9kTZ2IuQUbtBxdDv+0th9ijPJKnDob1pHGlTo/vJWUetXXL/4whO&#10;cWY+WCrLTT6fx1lIxnyxnJHhxp792ANWEFTJA2fDdhvS/ETBLN5R+SqdhI11HphcuFLLJr0v4xVn&#10;YmynqF8/gc0TAAAA//8DAFBLAwQUAAYACAAAACEABAVLK+EAAAALAQAADwAAAGRycy9kb3ducmV2&#10;LnhtbEyPwU7DMAyG70i8Q2QkLmhLu3VrKU0nhARiN9gQXLMmaysSpyRZV94ec4Kbrf/T78/VZrKG&#10;jdqH3qGAdJ4A09g41WMr4G3/OCuAhShRSeNQC/jWATb15UUlS+XO+KrHXWwZlWAopYAuxqHkPDSd&#10;tjLM3aCRsqPzVkZafcuVl2cqt4YvkmTNreyRLnRy0A+dbj53JyugyJ7Hj7Bdvrw366O5jTf5+PTl&#10;hbi+mu7vgEU9xT8YfvVJHWpyOrgTqsCMgCzNVoRSkCY0EFGs8iWwg4B8kRbA64r//6H+AQAA//8D&#10;AFBLAQItABQABgAIAAAAIQC2gziS/gAAAOEBAAATAAAAAAAAAAAAAAAAAAAAAABbQ29udGVudF9U&#10;eXBlc10ueG1sUEsBAi0AFAAGAAgAAAAhADj9If/WAAAAlAEAAAsAAAAAAAAAAAAAAAAALwEAAF9y&#10;ZWxzLy5yZWxzUEsBAi0AFAAGAAgAAAAhAPSxcpcqAgAATAQAAA4AAAAAAAAAAAAAAAAALgIAAGRy&#10;cy9lMm9Eb2MueG1sUEsBAi0AFAAGAAgAAAAhAAQFSyvhAAAACwEAAA8AAAAAAAAAAAAAAAAAhAQA&#10;AGRycy9kb3ducmV2LnhtbFBLBQYAAAAABAAEAPMAAACSBQAAAAA=&#10;">
                <v:textbox>
                  <w:txbxContent>
                    <w:p w:rsidR="0062081C" w:rsidRPr="007D030F" w:rsidRDefault="0062081C" w:rsidP="0062081C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Opción 2</w:t>
                      </w:r>
                    </w:p>
                    <w:p w:rsidR="0062081C" w:rsidRPr="0062081C" w:rsidRDefault="0062081C" w:rsidP="0062081C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Ideal para la colaboración de todos los miembros de tu equipo.</w:t>
                      </w:r>
                    </w:p>
                    <w:p w:rsidR="0062081C" w:rsidRPr="0062081C" w:rsidRDefault="0062081C" w:rsidP="0062081C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A tan solo</w:t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br/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lang w:eastAsia="es-ES"/>
                        </w:rPr>
                        <w:t xml:space="preserve">MXN54.99 por usuario/mes </w:t>
                      </w:r>
                    </w:p>
                    <w:p w:rsidR="0062081C" w:rsidRPr="0062081C" w:rsidRDefault="0062081C" w:rsidP="0062081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Correo electrónico 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 xml:space="preserve">con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 xml:space="preserve">nombre del dominio del ayuntamiento de Gómez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Farias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62081C" w:rsidRPr="0062081C" w:rsidRDefault="0062081C" w:rsidP="0062081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25 GB</w:t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 de almacenamiento para correo electrónico.</w:t>
                      </w:r>
                    </w:p>
                    <w:p w:rsidR="0062081C" w:rsidRPr="0062081C" w:rsidRDefault="0062081C" w:rsidP="0062081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proofErr w:type="spellStart"/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Webmail</w:t>
                      </w:r>
                      <w:proofErr w:type="spellEnd"/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 xml:space="preserve"> accesible para 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móviles</w:t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62081C" w:rsidRPr="0062081C" w:rsidRDefault="0062081C" w:rsidP="0062081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Comparte</w:t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 calendarios y contactos con tu equipo.</w:t>
                      </w:r>
                    </w:p>
                    <w:p w:rsidR="0062081C" w:rsidRPr="0062081C" w:rsidRDefault="0062081C" w:rsidP="0062081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Asigna tareas a los 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miembros de tu equipo.</w:t>
                      </w:r>
                    </w:p>
                    <w:p w:rsidR="0062081C" w:rsidRPr="0062081C" w:rsidRDefault="0062081C" w:rsidP="0062081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Funciona 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con la aplicación de correo electrónico de tu elección.</w:t>
                      </w:r>
                    </w:p>
                    <w:p w:rsidR="0062081C" w:rsidRDefault="0062081C" w:rsidP="0062081C"/>
                  </w:txbxContent>
                </v:textbox>
                <w10:wrap type="square"/>
              </v:shape>
            </w:pict>
          </mc:Fallback>
        </mc:AlternateContent>
      </w:r>
      <w:r w:rsidRPr="007D030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709930</wp:posOffset>
                </wp:positionV>
                <wp:extent cx="2882265" cy="3657600"/>
                <wp:effectExtent l="0" t="0" r="1333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0F" w:rsidRPr="007D030F" w:rsidRDefault="007D030F" w:rsidP="007D030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D03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Opción 1</w:t>
                            </w:r>
                          </w:p>
                          <w:p w:rsidR="007D030F" w:rsidRPr="007D030F" w:rsidRDefault="007D030F" w:rsidP="007D030F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Ideal para usuario de poca interacción</w:t>
                            </w:r>
                            <w:r w:rsidRPr="007D03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7D030F" w:rsidRPr="007D030F" w:rsidRDefault="007D030F" w:rsidP="007D030F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D030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A tan solo</w:t>
                            </w:r>
                            <w:r w:rsidRPr="007D03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br/>
                            </w:r>
                            <w:r w:rsidRPr="007D030F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ES"/>
                              </w:rPr>
                              <w:t>MXN24.99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ES"/>
                              </w:rPr>
                              <w:t> por usuario/mes</w:t>
                            </w:r>
                          </w:p>
                          <w:p w:rsidR="007D030F" w:rsidRPr="0062081C" w:rsidRDefault="0062081C" w:rsidP="006208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 xml:space="preserve"> c</w:t>
                            </w:r>
                            <w:r w:rsidR="007D030F"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 xml:space="preserve">on nombre del dominio del ayuntamiento de Gómez 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Farías</w:t>
                            </w:r>
                            <w:r w:rsidR="007D030F"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7D030F" w:rsidRPr="0062081C" w:rsidRDefault="007D030F" w:rsidP="006208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10 GB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 de almacenamiento para correo electrónico.</w:t>
                            </w:r>
                          </w:p>
                          <w:p w:rsidR="007D030F" w:rsidRPr="0062081C" w:rsidRDefault="007D030F" w:rsidP="006208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spellStart"/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Webmail</w:t>
                            </w:r>
                            <w:proofErr w:type="spellEnd"/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 xml:space="preserve"> accesible para 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móviles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7D030F" w:rsidRPr="0062081C" w:rsidRDefault="007D030F" w:rsidP="006208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Calendario, contactos y tareas.</w:t>
                            </w:r>
                          </w:p>
                          <w:p w:rsidR="007D030F" w:rsidRPr="0062081C" w:rsidRDefault="007D030F" w:rsidP="006208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208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Funciona </w:t>
                            </w:r>
                            <w:r w:rsidRPr="00620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"/>
                              </w:rPr>
                              <w:t>con la aplicación de correo electrónico de tu elección.</w:t>
                            </w:r>
                          </w:p>
                          <w:p w:rsidR="007D030F" w:rsidRDefault="007D0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25pt;margin-top:55.9pt;width:226.9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mKLgIAAFUEAAAOAAAAZHJzL2Uyb0RvYy54bWysVNtu2zAMfR+wfxD0vjjxkjQ14hRdugwD&#10;ugvQ7QMYSY6FyaInKbGzry8lp2nQbS/D/CCIInV0eEh6edM3hh2U8xptySejMWfKCpTa7kr+/dvm&#10;zYIzH8BKMGhVyY/K85vV61fLri1UjjUaqRwjEOuLri15HUJbZJkXtWrAj7BVlpwVugYCmW6XSQcd&#10;oTcmy8fjedahk61Dobyn07vByVcJv6qUCF+qyqvATMmJW0irS+s2rtlqCcXOQVtrcaIB/8CiAW3p&#10;0TPUHQRge6d/g2q0cOixCiOBTYZVpYVKOVA2k/GLbB5qaFXKhcTx7Vkm//9gxefDV8e0LHk+ueLM&#10;QkNFWu9BOmRSsaD6gCyPMnWtLyj6oaX40L/DnsqdUvbtPYofnllc12B36tY57GoFkmhO4s3s4uqA&#10;4yPItvuEkl6DfcAE1FeuiRqSKozQqVzHc4mIBxN0mC8WeT6fcSbI93Y+u5qPUxEzKJ6ut86HDwob&#10;Fjcld9QDCR4O9z5EOlA8hcTXPBotN9qYZLjddm0cOwD1yyZ9KYMXYcayruTXs3w2KPBXiHH6/gTR&#10;6ECNb3RT8sU5CIqo23srU1sG0GbYE2VjT0JG7QYVQ7/tU+mSylHkLcojKetw6HOaS9rU6H5x1lGP&#10;l9z/3INTnJmPlqpzPZlO41AkYzq7yslwl57tpQesIKiSB86G7TqkQYq6WbylKlY66fvM5ESZejfJ&#10;fpqzOByXdop6/husHgEAAP//AwBQSwMEFAAGAAgAAAAhABulL0HhAAAACwEAAA8AAABkcnMvZG93&#10;bnJldi54bWxMj8tOwzAQRfdI/IM1SGxQ64SUxIQ4FUICwQ5KVbZuMk0i/Ai2m4a/Z1jBcnSP7pxb&#10;rWej2YQ+DM5KSJcJMLSNawfbSdi+Py4EsBCVbZV2FiV8Y4B1fX5WqbJ1J/uG0yZ2jEpsKJWEPsax&#10;5Dw0PRoVlm5ES9nBeaMinb7jrVcnKjeaXydJzo0aLH3o1YgPPTafm6ORIFbP00d4yV53TX7Qt/Gq&#10;mJ6+vJSXF/P9HbCIc/yD4Vef1KEmp7072jYwLWFRJDeEUpCmtIGITGQrYHsJuSgE8Lri/zfUPwAA&#10;AP//AwBQSwECLQAUAAYACAAAACEAtoM4kv4AAADhAQAAEwAAAAAAAAAAAAAAAAAAAAAAW0NvbnRl&#10;bnRfVHlwZXNdLnhtbFBLAQItABQABgAIAAAAIQA4/SH/1gAAAJQBAAALAAAAAAAAAAAAAAAAAC8B&#10;AABfcmVscy8ucmVsc1BLAQItABQABgAIAAAAIQAD6fmKLgIAAFUEAAAOAAAAAAAAAAAAAAAAAC4C&#10;AABkcnMvZTJvRG9jLnhtbFBLAQItABQABgAIAAAAIQAbpS9B4QAAAAsBAAAPAAAAAAAAAAAAAAAA&#10;AIgEAABkcnMvZG93bnJldi54bWxQSwUGAAAAAAQABADzAAAAlgUAAAAA&#10;">
                <v:textbox>
                  <w:txbxContent>
                    <w:p w:rsidR="007D030F" w:rsidRPr="007D030F" w:rsidRDefault="007D030F" w:rsidP="007D030F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7D03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Opción 1</w:t>
                      </w:r>
                    </w:p>
                    <w:p w:rsidR="007D030F" w:rsidRPr="007D030F" w:rsidRDefault="007D030F" w:rsidP="007D030F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Ideal para usuario de poca interacción</w:t>
                      </w:r>
                      <w:r w:rsidRPr="007D03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7D030F" w:rsidRPr="007D030F" w:rsidRDefault="007D030F" w:rsidP="007D030F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7D030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A tan solo</w:t>
                      </w:r>
                      <w:r w:rsidRPr="007D03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br/>
                      </w:r>
                      <w:r w:rsidRPr="007D030F">
                        <w:rPr>
                          <w:rFonts w:ascii="Arial" w:eastAsia="Times New Roman" w:hAnsi="Arial" w:cs="Arial"/>
                          <w:color w:val="000000" w:themeColor="text1"/>
                          <w:lang w:eastAsia="es-ES"/>
                        </w:rPr>
                        <w:t>MXN24.99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ES"/>
                        </w:rPr>
                        <w:t> por usuario/mes</w:t>
                      </w:r>
                    </w:p>
                    <w:p w:rsidR="007D030F" w:rsidRPr="0062081C" w:rsidRDefault="0062081C" w:rsidP="006208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Correo electrónico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 xml:space="preserve"> c</w:t>
                      </w:r>
                      <w:r w:rsidR="007D030F"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 xml:space="preserve">on nombre del dominio del ayuntamiento de Gómez 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Farías</w:t>
                      </w:r>
                      <w:r w:rsidR="007D030F"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7D030F" w:rsidRPr="0062081C" w:rsidRDefault="007D030F" w:rsidP="006208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10 GB</w:t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 de almacenamiento para correo electrónico.</w:t>
                      </w:r>
                    </w:p>
                    <w:p w:rsidR="007D030F" w:rsidRPr="0062081C" w:rsidRDefault="007D030F" w:rsidP="006208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proofErr w:type="spellStart"/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Webmail</w:t>
                      </w:r>
                      <w:proofErr w:type="spellEnd"/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 xml:space="preserve"> accesible para 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móviles</w:t>
                      </w: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7D030F" w:rsidRPr="0062081C" w:rsidRDefault="007D030F" w:rsidP="006208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Calendario, contactos y tareas.</w:t>
                      </w:r>
                    </w:p>
                    <w:p w:rsidR="007D030F" w:rsidRPr="0062081C" w:rsidRDefault="007D030F" w:rsidP="006208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</w:pPr>
                      <w:r w:rsidRPr="006208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Funciona </w:t>
                      </w:r>
                      <w:r w:rsidRPr="006208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s-ES"/>
                        </w:rPr>
                        <w:t>con la aplicación de correo electrónico de tu elección.</w:t>
                      </w:r>
                    </w:p>
                    <w:p w:rsidR="007D030F" w:rsidRDefault="007D030F"/>
                  </w:txbxContent>
                </v:textbox>
                <w10:wrap type="square" anchorx="margin"/>
              </v:shape>
            </w:pict>
          </mc:Fallback>
        </mc:AlternateContent>
      </w:r>
      <w:r w:rsidR="007D030F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Fiable y seguro: </w:t>
      </w:r>
      <w:r w:rsidR="007D030F" w:rsidRPr="007D030F">
        <w:rPr>
          <w:rFonts w:ascii="Arial" w:eastAsia="Times New Roman" w:hAnsi="Arial" w:cs="Arial"/>
          <w:bCs/>
          <w:color w:val="000000" w:themeColor="text1"/>
          <w:lang w:eastAsia="es-ES"/>
        </w:rPr>
        <w:t>Los correos no solicitados y potencialmente peligrosos no llegaran a tu buzón, nuestros mejores filtros de seguridad frenan su avance.</w:t>
      </w:r>
    </w:p>
    <w:p w:rsidR="00B00F84" w:rsidRPr="007D030F" w:rsidRDefault="00B00F84" w:rsidP="007D030F">
      <w:pPr>
        <w:shd w:val="clear" w:color="auto" w:fill="FFFFFF"/>
        <w:spacing w:before="300" w:after="300" w:line="240" w:lineRule="auto"/>
        <w:ind w:left="795" w:right="75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bookmarkStart w:id="0" w:name="_GoBack"/>
      <w:bookmarkEnd w:id="0"/>
    </w:p>
    <w:sectPr w:rsidR="00B00F84" w:rsidRPr="007D030F" w:rsidSect="000F10C2">
      <w:headerReference w:type="default" r:id="rId7"/>
      <w:footerReference w:type="default" r:id="rId8"/>
      <w:pgSz w:w="11906" w:h="16838"/>
      <w:pgMar w:top="2552" w:right="1133" w:bottom="113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03" w:rsidRDefault="009B5803" w:rsidP="000E1686">
      <w:pPr>
        <w:spacing w:after="0" w:line="240" w:lineRule="auto"/>
      </w:pPr>
      <w:r>
        <w:separator/>
      </w:r>
    </w:p>
  </w:endnote>
  <w:endnote w:type="continuationSeparator" w:id="0">
    <w:p w:rsidR="009B5803" w:rsidRDefault="009B5803" w:rsidP="000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C4" w:rsidRDefault="00D838C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6AE8B79" wp14:editId="71295A59">
          <wp:simplePos x="0" y="0"/>
          <wp:positionH relativeFrom="leftMargin">
            <wp:posOffset>5979</wp:posOffset>
          </wp:positionH>
          <wp:positionV relativeFrom="paragraph">
            <wp:posOffset>-2825115</wp:posOffset>
          </wp:positionV>
          <wp:extent cx="1606161" cy="343033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-membretada-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61" cy="343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03" w:rsidRDefault="009B5803" w:rsidP="000E1686">
      <w:pPr>
        <w:spacing w:after="0" w:line="240" w:lineRule="auto"/>
      </w:pPr>
      <w:r>
        <w:separator/>
      </w:r>
    </w:p>
  </w:footnote>
  <w:footnote w:type="continuationSeparator" w:id="0">
    <w:p w:rsidR="009B5803" w:rsidRDefault="009B5803" w:rsidP="000E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86" w:rsidRDefault="00D838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2CC3EB" wp14:editId="3C64EB95">
          <wp:simplePos x="0" y="0"/>
          <wp:positionH relativeFrom="page">
            <wp:align>center</wp:align>
          </wp:positionH>
          <wp:positionV relativeFrom="paragraph">
            <wp:posOffset>-215900</wp:posOffset>
          </wp:positionV>
          <wp:extent cx="6814185" cy="1044575"/>
          <wp:effectExtent l="0" t="0" r="5715" b="3175"/>
          <wp:wrapThrough wrapText="bothSides">
            <wp:wrapPolygon edited="0">
              <wp:start x="14613" y="0"/>
              <wp:lineTo x="2053" y="1576"/>
              <wp:lineTo x="1208" y="1970"/>
              <wp:lineTo x="1208" y="6303"/>
              <wp:lineTo x="725" y="12605"/>
              <wp:lineTo x="423" y="14575"/>
              <wp:lineTo x="0" y="18514"/>
              <wp:lineTo x="0" y="20090"/>
              <wp:lineTo x="14613" y="21272"/>
              <wp:lineTo x="14915" y="21272"/>
              <wp:lineTo x="14915" y="18908"/>
              <wp:lineTo x="17089" y="18908"/>
              <wp:lineTo x="19625" y="15363"/>
              <wp:lineTo x="19625" y="12605"/>
              <wp:lineTo x="20108" y="6303"/>
              <wp:lineTo x="21558" y="5121"/>
              <wp:lineTo x="21558" y="3151"/>
              <wp:lineTo x="14915" y="0"/>
              <wp:lineTo x="14613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-membre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BBD"/>
    <w:multiLevelType w:val="hybridMultilevel"/>
    <w:tmpl w:val="2F986994"/>
    <w:lvl w:ilvl="0" w:tplc="DE7CC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6CE"/>
    <w:multiLevelType w:val="multilevel"/>
    <w:tmpl w:val="855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26C68"/>
    <w:multiLevelType w:val="hybridMultilevel"/>
    <w:tmpl w:val="341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85617"/>
    <w:multiLevelType w:val="hybridMultilevel"/>
    <w:tmpl w:val="70F62488"/>
    <w:lvl w:ilvl="0" w:tplc="6822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73B2"/>
    <w:multiLevelType w:val="hybridMultilevel"/>
    <w:tmpl w:val="83F4A7EA"/>
    <w:lvl w:ilvl="0" w:tplc="532293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AF5B7E"/>
    <w:multiLevelType w:val="multilevel"/>
    <w:tmpl w:val="802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040823"/>
    <w:multiLevelType w:val="hybridMultilevel"/>
    <w:tmpl w:val="F214763E"/>
    <w:lvl w:ilvl="0" w:tplc="53229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6D50"/>
    <w:multiLevelType w:val="hybridMultilevel"/>
    <w:tmpl w:val="418E5DD6"/>
    <w:lvl w:ilvl="0" w:tplc="0B76F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87B45"/>
    <w:multiLevelType w:val="hybridMultilevel"/>
    <w:tmpl w:val="D2B4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F"/>
    <w:rsid w:val="0000423C"/>
    <w:rsid w:val="00020DF8"/>
    <w:rsid w:val="00033D24"/>
    <w:rsid w:val="00035CF8"/>
    <w:rsid w:val="000A6EF0"/>
    <w:rsid w:val="000B010F"/>
    <w:rsid w:val="000C0140"/>
    <w:rsid w:val="000D796F"/>
    <w:rsid w:val="000E1686"/>
    <w:rsid w:val="000E4A6E"/>
    <w:rsid w:val="000F10C2"/>
    <w:rsid w:val="00113E87"/>
    <w:rsid w:val="00173656"/>
    <w:rsid w:val="001A1125"/>
    <w:rsid w:val="001A455D"/>
    <w:rsid w:val="001E4BF9"/>
    <w:rsid w:val="001E6D2E"/>
    <w:rsid w:val="002376DA"/>
    <w:rsid w:val="0025346B"/>
    <w:rsid w:val="0025701E"/>
    <w:rsid w:val="00257949"/>
    <w:rsid w:val="002758A8"/>
    <w:rsid w:val="00293CF4"/>
    <w:rsid w:val="00294EED"/>
    <w:rsid w:val="002A0CCD"/>
    <w:rsid w:val="002B5456"/>
    <w:rsid w:val="002C5EA7"/>
    <w:rsid w:val="002D6FD3"/>
    <w:rsid w:val="002E053D"/>
    <w:rsid w:val="002E60A2"/>
    <w:rsid w:val="003245D0"/>
    <w:rsid w:val="0034460A"/>
    <w:rsid w:val="00366AC3"/>
    <w:rsid w:val="003A06FE"/>
    <w:rsid w:val="003A4B80"/>
    <w:rsid w:val="003B7516"/>
    <w:rsid w:val="003C075D"/>
    <w:rsid w:val="003C25A6"/>
    <w:rsid w:val="003D766F"/>
    <w:rsid w:val="004252B0"/>
    <w:rsid w:val="004407F9"/>
    <w:rsid w:val="00442085"/>
    <w:rsid w:val="0045552F"/>
    <w:rsid w:val="00491CEF"/>
    <w:rsid w:val="004925A3"/>
    <w:rsid w:val="004C3B83"/>
    <w:rsid w:val="004E63E9"/>
    <w:rsid w:val="005471E0"/>
    <w:rsid w:val="00562929"/>
    <w:rsid w:val="005A137E"/>
    <w:rsid w:val="005A2638"/>
    <w:rsid w:val="005E3F4E"/>
    <w:rsid w:val="005F14BF"/>
    <w:rsid w:val="00605140"/>
    <w:rsid w:val="0062081C"/>
    <w:rsid w:val="0062746E"/>
    <w:rsid w:val="00630864"/>
    <w:rsid w:val="00695EF0"/>
    <w:rsid w:val="006B054E"/>
    <w:rsid w:val="006C48EE"/>
    <w:rsid w:val="006D7406"/>
    <w:rsid w:val="006F1383"/>
    <w:rsid w:val="007306D1"/>
    <w:rsid w:val="007314A4"/>
    <w:rsid w:val="00792CCD"/>
    <w:rsid w:val="007D030F"/>
    <w:rsid w:val="00811874"/>
    <w:rsid w:val="00817C6E"/>
    <w:rsid w:val="00826543"/>
    <w:rsid w:val="00843D68"/>
    <w:rsid w:val="00844455"/>
    <w:rsid w:val="0089483E"/>
    <w:rsid w:val="008C10A2"/>
    <w:rsid w:val="008D132D"/>
    <w:rsid w:val="008D1EE8"/>
    <w:rsid w:val="008E3A9E"/>
    <w:rsid w:val="0090384D"/>
    <w:rsid w:val="00931442"/>
    <w:rsid w:val="009474DB"/>
    <w:rsid w:val="009530B6"/>
    <w:rsid w:val="009637D5"/>
    <w:rsid w:val="00967F39"/>
    <w:rsid w:val="009B5803"/>
    <w:rsid w:val="009D5893"/>
    <w:rsid w:val="00A15C67"/>
    <w:rsid w:val="00A21CCD"/>
    <w:rsid w:val="00A323BC"/>
    <w:rsid w:val="00A36A8D"/>
    <w:rsid w:val="00A62BF1"/>
    <w:rsid w:val="00A912F7"/>
    <w:rsid w:val="00A9323C"/>
    <w:rsid w:val="00AA0B77"/>
    <w:rsid w:val="00AB1811"/>
    <w:rsid w:val="00AB5F90"/>
    <w:rsid w:val="00AE10AD"/>
    <w:rsid w:val="00AE777C"/>
    <w:rsid w:val="00AF3C9C"/>
    <w:rsid w:val="00B00F84"/>
    <w:rsid w:val="00B15509"/>
    <w:rsid w:val="00B635CB"/>
    <w:rsid w:val="00B70C4F"/>
    <w:rsid w:val="00C22480"/>
    <w:rsid w:val="00C4423A"/>
    <w:rsid w:val="00C56492"/>
    <w:rsid w:val="00C72A0D"/>
    <w:rsid w:val="00C90C21"/>
    <w:rsid w:val="00CF78DC"/>
    <w:rsid w:val="00D06025"/>
    <w:rsid w:val="00D17C03"/>
    <w:rsid w:val="00D26CD3"/>
    <w:rsid w:val="00D37ADE"/>
    <w:rsid w:val="00D4087D"/>
    <w:rsid w:val="00D41355"/>
    <w:rsid w:val="00D51FB7"/>
    <w:rsid w:val="00D616B5"/>
    <w:rsid w:val="00D6522F"/>
    <w:rsid w:val="00D7436A"/>
    <w:rsid w:val="00D74F83"/>
    <w:rsid w:val="00D838C4"/>
    <w:rsid w:val="00DB6D7F"/>
    <w:rsid w:val="00DC780C"/>
    <w:rsid w:val="00E04A49"/>
    <w:rsid w:val="00E15AC7"/>
    <w:rsid w:val="00E4404E"/>
    <w:rsid w:val="00E54C6D"/>
    <w:rsid w:val="00E73A88"/>
    <w:rsid w:val="00E833CE"/>
    <w:rsid w:val="00EA247B"/>
    <w:rsid w:val="00EF0697"/>
    <w:rsid w:val="00F0146F"/>
    <w:rsid w:val="00F264A3"/>
    <w:rsid w:val="00F40406"/>
    <w:rsid w:val="00F50D8F"/>
    <w:rsid w:val="00F50DAD"/>
    <w:rsid w:val="00F7765F"/>
    <w:rsid w:val="00F94B07"/>
    <w:rsid w:val="00F95B27"/>
    <w:rsid w:val="00FA403F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97876"/>
  <w15:chartTrackingRefBased/>
  <w15:docId w15:val="{796CCEFB-617E-46FA-8EBF-21BC4E6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3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3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686"/>
  </w:style>
  <w:style w:type="paragraph" w:styleId="Piedepgina">
    <w:name w:val="footer"/>
    <w:basedOn w:val="Normal"/>
    <w:link w:val="PiedepginaCar"/>
    <w:uiPriority w:val="99"/>
    <w:unhideWhenUsed/>
    <w:rsid w:val="000E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686"/>
  </w:style>
  <w:style w:type="character" w:customStyle="1" w:styleId="Ttulo1Car">
    <w:name w:val="Título 1 Car"/>
    <w:basedOn w:val="Fuentedeprrafopredeter"/>
    <w:link w:val="Ttulo1"/>
    <w:uiPriority w:val="9"/>
    <w:rsid w:val="00E83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83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3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33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833CE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E8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366A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F3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F3C9C"/>
    <w:pPr>
      <w:ind w:left="720"/>
      <w:contextualSpacing/>
    </w:pPr>
  </w:style>
  <w:style w:type="table" w:styleId="Tabladecuadrcula3-nfasis3">
    <w:name w:val="Grid Table 3 Accent 3"/>
    <w:basedOn w:val="Tablanormal"/>
    <w:uiPriority w:val="48"/>
    <w:rsid w:val="00967F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C90C21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3B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D06025"/>
    <w:rPr>
      <w:i/>
      <w:iCs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uiPriority w:val="9"/>
    <w:rsid w:val="00963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5oscura-nfasis1">
    <w:name w:val="Grid Table 5 Dark Accent 1"/>
    <w:basedOn w:val="Tablanormal"/>
    <w:uiPriority w:val="50"/>
    <w:rsid w:val="000F10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Textoennegrita">
    <w:name w:val="Strong"/>
    <w:basedOn w:val="Fuentedeprrafopredeter"/>
    <w:uiPriority w:val="22"/>
    <w:qFormat/>
    <w:rsid w:val="00B00F84"/>
    <w:rPr>
      <w:b/>
      <w:bCs/>
    </w:rPr>
  </w:style>
  <w:style w:type="paragraph" w:customStyle="1" w:styleId="bold">
    <w:name w:val="bold"/>
    <w:basedOn w:val="Normal"/>
    <w:rsid w:val="00D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1FB7"/>
    <w:rPr>
      <w:color w:val="0000FF"/>
      <w:u w:val="single"/>
    </w:rPr>
  </w:style>
  <w:style w:type="character" w:customStyle="1" w:styleId="h3">
    <w:name w:val="h3"/>
    <w:basedOn w:val="Fuentedeprrafopredeter"/>
    <w:rsid w:val="00EF0697"/>
  </w:style>
  <w:style w:type="character" w:customStyle="1" w:styleId="no-wrap-text">
    <w:name w:val="no-wrap-text"/>
    <w:basedOn w:val="Fuentedeprrafopredeter"/>
    <w:rsid w:val="007D030F"/>
  </w:style>
  <w:style w:type="character" w:customStyle="1" w:styleId="h5">
    <w:name w:val="h5"/>
    <w:basedOn w:val="Fuentedeprrafopredeter"/>
    <w:rsid w:val="007D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ory\Documents\Arysoft\Hoja%20membretada%20arysof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arysoft</Template>
  <TotalTime>67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Enory</dc:creator>
  <cp:keywords/>
  <dc:description/>
  <cp:lastModifiedBy>Enory</cp:lastModifiedBy>
  <cp:revision>2</cp:revision>
  <cp:lastPrinted>2018-10-16T00:19:00Z</cp:lastPrinted>
  <dcterms:created xsi:type="dcterms:W3CDTF">2019-04-10T22:56:00Z</dcterms:created>
  <dcterms:modified xsi:type="dcterms:W3CDTF">2019-04-11T00:03:00Z</dcterms:modified>
</cp:coreProperties>
</file>